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Mookerji Suman B.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5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 SANDPOINTE AVENUE SUITE 700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ANA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92707-5759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DUCOMMUN INC /DE/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06/21/2024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S.V.P., CFO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58.02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32,539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reduction in shares to satisfy the tax withholding obligations of the Issuer with respect to the vesting, on June 21, 2024, of 1,558 restricted stock units.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Suman B. Mookerji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06/24/2024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75924" TargetMode="External"/><Relationship Id="rId13" Type="http://schemas.openxmlformats.org/officeDocument/2006/relationships/hyperlink" Target="http://www.sec.gov/cgi-bin/browse-edgar?action=getcompany&amp;CIK=00000303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2024-06-24T16:53:20Z</dcterms:created>
  <dcterms:modified xsi:type="dcterms:W3CDTF">2024-06-24T16:53:20Z</dcterms:modified>
</cp:coreProperties>
</file>